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24" w:rsidRPr="00295071" w:rsidRDefault="00FC5B24" w:rsidP="00FC5B24">
      <w:pPr>
        <w:jc w:val="center"/>
        <w:rPr>
          <w:rFonts w:ascii="Calibri" w:hAnsi="Calibri" w:cs="Arial"/>
          <w:b/>
          <w:szCs w:val="24"/>
        </w:rPr>
      </w:pPr>
      <w:bookmarkStart w:id="0" w:name="_GoBack"/>
      <w:bookmarkEnd w:id="0"/>
    </w:p>
    <w:p w:rsidR="00FC5B24" w:rsidRPr="00295071" w:rsidRDefault="00FC5B24" w:rsidP="00FC5B24">
      <w:pPr>
        <w:jc w:val="center"/>
        <w:rPr>
          <w:rFonts w:ascii="Calibri" w:hAnsi="Calibri" w:cs="Arial"/>
          <w:b/>
          <w:szCs w:val="24"/>
        </w:rPr>
      </w:pPr>
    </w:p>
    <w:p w:rsidR="00FC5B24" w:rsidRPr="00295071" w:rsidRDefault="00FC5B24" w:rsidP="00FC5B24">
      <w:pPr>
        <w:jc w:val="center"/>
        <w:rPr>
          <w:rFonts w:ascii="Calibri" w:hAnsi="Calibri" w:cs="Arial"/>
          <w:b/>
          <w:szCs w:val="24"/>
        </w:rPr>
      </w:pPr>
    </w:p>
    <w:p w:rsidR="00FC5B24" w:rsidRPr="00295071" w:rsidRDefault="00FC5B24" w:rsidP="00FC5B24">
      <w:pPr>
        <w:jc w:val="center"/>
        <w:rPr>
          <w:rFonts w:ascii="Calibri" w:hAnsi="Calibri" w:cs="Arial"/>
          <w:b/>
          <w:szCs w:val="24"/>
        </w:rPr>
      </w:pPr>
    </w:p>
    <w:p w:rsidR="00FC5B24" w:rsidRPr="00B2054E" w:rsidRDefault="00FC5B24" w:rsidP="00FC5B24">
      <w:pPr>
        <w:jc w:val="center"/>
        <w:rPr>
          <w:rFonts w:ascii="Calibri" w:hAnsi="Calibri" w:cs="Arial"/>
          <w:b/>
          <w:color w:val="2E74B5"/>
          <w:sz w:val="32"/>
          <w:szCs w:val="32"/>
        </w:rPr>
      </w:pPr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Webinar </w:t>
      </w:r>
      <w:proofErr w:type="spellStart"/>
      <w:r w:rsidRPr="00B2054E">
        <w:rPr>
          <w:rFonts w:ascii="Calibri" w:hAnsi="Calibri" w:cs="Arial"/>
          <w:b/>
          <w:color w:val="2E74B5"/>
          <w:sz w:val="32"/>
          <w:szCs w:val="32"/>
        </w:rPr>
        <w:t>pe</w:t>
      </w:r>
      <w:proofErr w:type="spellEnd"/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 </w:t>
      </w:r>
      <w:proofErr w:type="spellStart"/>
      <w:r w:rsidRPr="00B2054E">
        <w:rPr>
          <w:rFonts w:ascii="Calibri" w:hAnsi="Calibri" w:cs="Arial"/>
          <w:b/>
          <w:color w:val="2E74B5"/>
          <w:sz w:val="32"/>
          <w:szCs w:val="32"/>
        </w:rPr>
        <w:t>teme</w:t>
      </w:r>
      <w:proofErr w:type="spellEnd"/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 </w:t>
      </w:r>
      <w:proofErr w:type="spellStart"/>
      <w:r w:rsidRPr="00B2054E">
        <w:rPr>
          <w:rFonts w:ascii="Calibri" w:hAnsi="Calibri" w:cs="Arial"/>
          <w:b/>
          <w:color w:val="2E74B5"/>
          <w:sz w:val="32"/>
          <w:szCs w:val="32"/>
        </w:rPr>
        <w:t>fiscalitate</w:t>
      </w:r>
      <w:proofErr w:type="spellEnd"/>
    </w:p>
    <w:p w:rsidR="00FC5B24" w:rsidRPr="00B2054E" w:rsidRDefault="00FC5B24" w:rsidP="00FC5B24">
      <w:pPr>
        <w:jc w:val="center"/>
        <w:rPr>
          <w:rFonts w:ascii="Calibri" w:hAnsi="Calibri" w:cs="Arial"/>
          <w:b/>
          <w:color w:val="2E74B5"/>
          <w:sz w:val="32"/>
          <w:szCs w:val="32"/>
        </w:rPr>
      </w:pPr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4 </w:t>
      </w:r>
      <w:proofErr w:type="spellStart"/>
      <w:r w:rsidRPr="00B2054E">
        <w:rPr>
          <w:rFonts w:ascii="Calibri" w:hAnsi="Calibri" w:cs="Arial"/>
          <w:b/>
          <w:color w:val="2E74B5"/>
          <w:sz w:val="32"/>
          <w:szCs w:val="32"/>
        </w:rPr>
        <w:t>iunie</w:t>
      </w:r>
      <w:proofErr w:type="spellEnd"/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 2020, 10.00 – 14.00</w:t>
      </w:r>
    </w:p>
    <w:p w:rsidR="00FC5B24" w:rsidRPr="00B2054E" w:rsidRDefault="00FC5B24" w:rsidP="00FC5B24">
      <w:pPr>
        <w:jc w:val="center"/>
        <w:rPr>
          <w:rFonts w:ascii="Calibri" w:hAnsi="Calibri" w:cs="Arial"/>
          <w:b/>
          <w:color w:val="2E74B5"/>
          <w:sz w:val="32"/>
          <w:szCs w:val="32"/>
        </w:rPr>
      </w:pPr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Lector </w:t>
      </w:r>
      <w:proofErr w:type="spellStart"/>
      <w:r w:rsidRPr="00B2054E">
        <w:rPr>
          <w:rFonts w:ascii="Calibri" w:hAnsi="Calibri" w:cs="Arial"/>
          <w:b/>
          <w:color w:val="2E74B5"/>
          <w:sz w:val="32"/>
          <w:szCs w:val="32"/>
        </w:rPr>
        <w:t>Domnul</w:t>
      </w:r>
      <w:proofErr w:type="spellEnd"/>
      <w:r w:rsidRPr="00B2054E">
        <w:rPr>
          <w:rFonts w:ascii="Calibri" w:hAnsi="Calibri" w:cs="Arial"/>
          <w:b/>
          <w:color w:val="2E74B5"/>
          <w:sz w:val="32"/>
          <w:szCs w:val="32"/>
        </w:rPr>
        <w:t xml:space="preserve"> Adrian </w:t>
      </w:r>
      <w:proofErr w:type="spellStart"/>
      <w:r w:rsidRPr="00B2054E">
        <w:rPr>
          <w:rFonts w:ascii="Calibri" w:hAnsi="Calibri" w:cs="Arial"/>
          <w:b/>
          <w:color w:val="2E74B5"/>
          <w:sz w:val="32"/>
          <w:szCs w:val="32"/>
        </w:rPr>
        <w:t>Benţa</w:t>
      </w:r>
      <w:proofErr w:type="spellEnd"/>
    </w:p>
    <w:p w:rsidR="00FC5B24" w:rsidRDefault="00FC5B24" w:rsidP="00FC5B24">
      <w:pPr>
        <w:pStyle w:val="Default"/>
        <w:jc w:val="both"/>
        <w:rPr>
          <w:rFonts w:ascii="Calibri" w:hAnsi="Calibri"/>
          <w:sz w:val="28"/>
          <w:szCs w:val="28"/>
        </w:rPr>
      </w:pPr>
    </w:p>
    <w:p w:rsidR="00FC5B24" w:rsidRDefault="00FC5B24" w:rsidP="00FC5B24">
      <w:pPr>
        <w:pStyle w:val="Default"/>
        <w:jc w:val="both"/>
        <w:rPr>
          <w:rFonts w:ascii="Calibri" w:hAnsi="Calibri"/>
          <w:sz w:val="28"/>
          <w:szCs w:val="28"/>
        </w:rPr>
      </w:pPr>
    </w:p>
    <w:p w:rsidR="00FC5B24" w:rsidRDefault="00FC5B24" w:rsidP="00FC5B24">
      <w:pPr>
        <w:pStyle w:val="Default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5896"/>
      </w:tblGrid>
      <w:tr w:rsidR="00FC5B24" w:rsidRPr="00B2054E" w:rsidTr="009654FE">
        <w:tc>
          <w:tcPr>
            <w:tcW w:w="3227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Nume</w:t>
            </w:r>
            <w:proofErr w:type="spellEnd"/>
            <w:r w:rsidRPr="00B2054E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şi</w:t>
            </w:r>
            <w:proofErr w:type="spellEnd"/>
            <w:r w:rsidRPr="00B2054E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Prenume</w:t>
            </w:r>
            <w:proofErr w:type="spellEnd"/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C5B24" w:rsidRPr="00B2054E" w:rsidTr="009654FE">
        <w:tc>
          <w:tcPr>
            <w:tcW w:w="3227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r w:rsidRPr="00B2054E">
              <w:rPr>
                <w:rFonts w:ascii="Calibri" w:hAnsi="Calibri"/>
                <w:sz w:val="28"/>
                <w:szCs w:val="28"/>
              </w:rPr>
              <w:t>Firma</w:t>
            </w: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C5B24" w:rsidRPr="00B2054E" w:rsidTr="009654FE">
        <w:tc>
          <w:tcPr>
            <w:tcW w:w="3227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r w:rsidRPr="00B2054E">
              <w:rPr>
                <w:rFonts w:ascii="Calibri" w:hAnsi="Calibri"/>
                <w:sz w:val="28"/>
                <w:szCs w:val="28"/>
              </w:rPr>
              <w:t>Mobil</w:t>
            </w: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Telefon</w:t>
            </w:r>
            <w:proofErr w:type="spellEnd"/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r w:rsidRPr="00B2054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C5B24" w:rsidRPr="00B2054E" w:rsidTr="009654FE">
        <w:tc>
          <w:tcPr>
            <w:tcW w:w="3227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r w:rsidRPr="00B2054E">
              <w:rPr>
                <w:rFonts w:ascii="Calibri" w:hAnsi="Calibri"/>
                <w:sz w:val="28"/>
                <w:szCs w:val="28"/>
              </w:rPr>
              <w:t>Email</w:t>
            </w: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C5B24" w:rsidRPr="00B2054E" w:rsidTr="009654FE">
        <w:tc>
          <w:tcPr>
            <w:tcW w:w="3227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Detalii</w:t>
            </w:r>
            <w:proofErr w:type="spellEnd"/>
            <w:r w:rsidRPr="00B2054E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bancare</w:t>
            </w:r>
            <w:proofErr w:type="spellEnd"/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C5B24" w:rsidRPr="00B2054E" w:rsidTr="009654FE">
        <w:tc>
          <w:tcPr>
            <w:tcW w:w="3227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Detalii</w:t>
            </w:r>
            <w:proofErr w:type="spellEnd"/>
            <w:r w:rsidRPr="00B2054E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2054E">
              <w:rPr>
                <w:rFonts w:ascii="Calibri" w:hAnsi="Calibri"/>
                <w:sz w:val="28"/>
                <w:szCs w:val="28"/>
              </w:rPr>
              <w:t>plată</w:t>
            </w:r>
            <w:proofErr w:type="spellEnd"/>
            <w:r w:rsidRPr="00B2054E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C5B24" w:rsidRPr="00B2054E" w:rsidRDefault="00FC5B24" w:rsidP="009654FE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</w:rPr>
              <w:t>OP  nr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.                                                   Data </w:t>
            </w:r>
          </w:p>
        </w:tc>
      </w:tr>
    </w:tbl>
    <w:p w:rsidR="00FC5B24" w:rsidRPr="0049405B" w:rsidRDefault="00FC5B24" w:rsidP="00FC5B24">
      <w:pPr>
        <w:jc w:val="both"/>
        <w:rPr>
          <w:rFonts w:ascii="Calibri" w:hAnsi="Calibri" w:cs="Arial"/>
          <w:b/>
          <w:sz w:val="28"/>
          <w:szCs w:val="28"/>
        </w:rPr>
      </w:pPr>
    </w:p>
    <w:p w:rsidR="00FC5B24" w:rsidRPr="0049405B" w:rsidRDefault="00FC5B24" w:rsidP="00FC5B24">
      <w:pPr>
        <w:jc w:val="both"/>
        <w:rPr>
          <w:rFonts w:ascii="Calibri" w:hAnsi="Calibri" w:cs="Arial"/>
          <w:b/>
          <w:i/>
          <w:color w:val="000000"/>
          <w:szCs w:val="24"/>
        </w:rPr>
      </w:pPr>
      <w:r w:rsidRPr="0049405B">
        <w:rPr>
          <w:rFonts w:ascii="Calibri" w:hAnsi="Calibri" w:cs="Arial"/>
          <w:b/>
          <w:i/>
          <w:color w:val="000000"/>
          <w:szCs w:val="24"/>
        </w:rPr>
        <w:t>NOTĂ</w:t>
      </w:r>
    </w:p>
    <w:p w:rsidR="00FC5B24" w:rsidRPr="0049405B" w:rsidRDefault="00FC5B24" w:rsidP="00FC5B24">
      <w:pPr>
        <w:jc w:val="both"/>
        <w:rPr>
          <w:rFonts w:ascii="Calibri" w:hAnsi="Calibri" w:cs="Arial"/>
          <w:szCs w:val="24"/>
          <w:lang w:val="es-ES"/>
        </w:rPr>
      </w:pPr>
      <w:r w:rsidRPr="0049405B">
        <w:rPr>
          <w:rFonts w:ascii="Calibri" w:hAnsi="Calibri" w:cs="Arial"/>
          <w:i/>
          <w:color w:val="000000"/>
          <w:szCs w:val="24"/>
        </w:rPr>
        <w:t xml:space="preserve">Conform </w:t>
      </w:r>
      <w:proofErr w:type="spellStart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>Regulamentului</w:t>
      </w:r>
      <w:proofErr w:type="spellEnd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 xml:space="preserve"> General </w:t>
      </w:r>
      <w:proofErr w:type="spellStart"/>
      <w:proofErr w:type="gramStart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>privind</w:t>
      </w:r>
      <w:proofErr w:type="spellEnd"/>
      <w:proofErr w:type="gramEnd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>Protecţia</w:t>
      </w:r>
      <w:proofErr w:type="spellEnd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>Datelor</w:t>
      </w:r>
      <w:proofErr w:type="spellEnd"/>
      <w:r w:rsidRPr="0049405B">
        <w:rPr>
          <w:rFonts w:ascii="Calibri" w:eastAsia="Times New Roman" w:hAnsi="Calibri" w:cs="Arial"/>
          <w:b/>
          <w:i/>
          <w:color w:val="000000"/>
          <w:szCs w:val="24"/>
        </w:rPr>
        <w:t xml:space="preserve"> (RGPD)</w:t>
      </w:r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p</w:t>
      </w:r>
      <w:r w:rsidRPr="0049405B">
        <w:rPr>
          <w:rFonts w:ascii="Calibri" w:hAnsi="Calibri" w:cs="Arial"/>
          <w:i/>
          <w:color w:val="000000"/>
          <w:szCs w:val="24"/>
        </w:rPr>
        <w:t>rin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completarea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și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transmiterea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acestui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formular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de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participare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,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vă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hAnsi="Calibri" w:cs="Arial"/>
          <w:i/>
          <w:color w:val="000000"/>
          <w:szCs w:val="24"/>
        </w:rPr>
        <w:t>exprimați</w:t>
      </w:r>
      <w:proofErr w:type="spellEnd"/>
      <w:r w:rsidRPr="0049405B">
        <w:rPr>
          <w:rFonts w:ascii="Calibri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acordul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ca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datele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menționate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,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precum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și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cele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legate de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participarea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dumneavoastră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,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să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fie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folosite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strict pentru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organizarea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Seminarului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pe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teme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de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fiscalitate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.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Precizăm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că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aceste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date nu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vor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fi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prelucrate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în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alt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scop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,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decât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cel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</w:t>
      </w:r>
      <w:proofErr w:type="spellStart"/>
      <w:r w:rsidRPr="0049405B">
        <w:rPr>
          <w:rFonts w:ascii="Calibri" w:eastAsia="Times New Roman" w:hAnsi="Calibri" w:cs="Arial"/>
          <w:i/>
          <w:color w:val="000000"/>
          <w:szCs w:val="24"/>
        </w:rPr>
        <w:t>menționat</w:t>
      </w:r>
      <w:proofErr w:type="spellEnd"/>
      <w:r w:rsidRPr="0049405B">
        <w:rPr>
          <w:rFonts w:ascii="Calibri" w:eastAsia="Times New Roman" w:hAnsi="Calibri" w:cs="Arial"/>
          <w:i/>
          <w:color w:val="000000"/>
          <w:szCs w:val="24"/>
        </w:rPr>
        <w:t xml:space="preserve"> anterior</w:t>
      </w:r>
      <w:r w:rsidRPr="0049405B">
        <w:rPr>
          <w:rFonts w:ascii="Calibri" w:eastAsia="Times New Roman" w:hAnsi="Calibri" w:cs="Arial"/>
          <w:color w:val="000000"/>
          <w:szCs w:val="24"/>
        </w:rPr>
        <w:t>.</w:t>
      </w:r>
    </w:p>
    <w:p w:rsidR="00FC5B24" w:rsidRPr="00F17A1B" w:rsidRDefault="00FC5B24" w:rsidP="00FC5B24">
      <w:pPr>
        <w:pStyle w:val="Default"/>
        <w:jc w:val="both"/>
        <w:rPr>
          <w:rFonts w:ascii="Calibri" w:hAnsi="Calibri"/>
          <w:sz w:val="28"/>
          <w:szCs w:val="28"/>
        </w:rPr>
      </w:pPr>
    </w:p>
    <w:p w:rsidR="004A2061" w:rsidRDefault="004A2061"/>
    <w:sectPr w:rsidR="004A2061" w:rsidSect="00952BAB">
      <w:headerReference w:type="default" r:id="rId4"/>
      <w:footerReference w:type="default" r:id="rId5"/>
      <w:pgSz w:w="11906" w:h="16838"/>
      <w:pgMar w:top="1417" w:right="1417" w:bottom="1135" w:left="1417" w:header="708" w:footer="3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ogger Sans">
    <w:altName w:val="MS Mincho"/>
    <w:charset w:val="00"/>
    <w:family w:val="auto"/>
    <w:pitch w:val="variable"/>
    <w:sig w:usb0="00000001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82" w:rsidRPr="00681182" w:rsidRDefault="00FC5B24" w:rsidP="00681182">
    <w:pPr>
      <w:pStyle w:val="NormalWeb"/>
      <w:rPr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4993005</wp:posOffset>
          </wp:positionH>
          <wp:positionV relativeFrom="paragraph">
            <wp:posOffset>-9525</wp:posOffset>
          </wp:positionV>
          <wp:extent cx="584200" cy="438150"/>
          <wp:effectExtent l="0" t="0" r="6350" b="0"/>
          <wp:wrapNone/>
          <wp:docPr id="2" name="Picture 2" descr="Description: C:\Users\diana\Desktop\sigle\comis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diana\Desktop\sigle\comis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2129155</wp:posOffset>
          </wp:positionH>
          <wp:positionV relativeFrom="paragraph">
            <wp:posOffset>22225</wp:posOffset>
          </wp:positionV>
          <wp:extent cx="696595" cy="342265"/>
          <wp:effectExtent l="0" t="0" r="825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182">
      <w:rPr>
        <w:color w:val="365F91"/>
        <w:kern w:val="24"/>
        <w:sz w:val="22"/>
        <w:szCs w:val="22"/>
      </w:rPr>
      <w:t>een.ec.europa.eu</w:t>
    </w:r>
    <w:r>
      <w:rPr>
        <w:color w:val="365F91"/>
        <w:kern w:val="24"/>
        <w:sz w:val="22"/>
        <w:szCs w:val="22"/>
      </w:rPr>
      <w:t xml:space="preserve">    </w:t>
    </w:r>
  </w:p>
  <w:p w:rsidR="00681182" w:rsidRPr="00681182" w:rsidRDefault="00FC5B24" w:rsidP="00681182">
    <w:pPr>
      <w:tabs>
        <w:tab w:val="left" w:pos="1730"/>
      </w:tabs>
      <w:rPr>
        <w:rFonts w:cs="Arial"/>
      </w:rPr>
    </w:pPr>
    <w:r>
      <w:rPr>
        <w:rFonts w:cs="Arial"/>
      </w:rPr>
      <w:tab/>
    </w:r>
  </w:p>
  <w:p w:rsidR="00952BAB" w:rsidRDefault="00FC5B24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>
      <w:rPr>
        <w:rStyle w:val="Emphasis"/>
        <w:bCs/>
        <w:color w:val="244061"/>
        <w:sz w:val="16"/>
        <w:szCs w:val="16"/>
      </w:rPr>
      <w:t xml:space="preserve">    </w:t>
    </w:r>
  </w:p>
  <w:p w:rsidR="00952BAB" w:rsidRPr="00E05AE5" w:rsidRDefault="00FC5B24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proofErr w:type="spellStart"/>
    <w:r w:rsidRPr="00E05AE5">
      <w:rPr>
        <w:rStyle w:val="Emphasis"/>
        <w:bCs/>
        <w:color w:val="244061"/>
        <w:sz w:val="16"/>
        <w:szCs w:val="16"/>
      </w:rPr>
      <w:t>Organizaţie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cu </w:t>
    </w:r>
    <w:proofErr w:type="spellStart"/>
    <w:r w:rsidRPr="00E05AE5">
      <w:rPr>
        <w:rStyle w:val="Emphasis"/>
        <w:bCs/>
        <w:color w:val="244061"/>
        <w:sz w:val="16"/>
        <w:szCs w:val="16"/>
      </w:rPr>
      <w:t>sistem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de management al </w:t>
    </w:r>
    <w:proofErr w:type="spellStart"/>
    <w:r w:rsidRPr="00E05AE5">
      <w:rPr>
        <w:rStyle w:val="Emphasis"/>
        <w:bCs/>
        <w:color w:val="244061"/>
        <w:sz w:val="16"/>
        <w:szCs w:val="16"/>
      </w:rPr>
      <w:t>calităţii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</w:t>
    </w:r>
    <w:proofErr w:type="spellStart"/>
    <w:r w:rsidRPr="00E05AE5">
      <w:rPr>
        <w:rStyle w:val="Emphasis"/>
        <w:bCs/>
        <w:color w:val="244061"/>
        <w:sz w:val="16"/>
        <w:szCs w:val="16"/>
      </w:rPr>
      <w:t>certificat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</w:t>
    </w:r>
    <w:proofErr w:type="spellStart"/>
    <w:r w:rsidRPr="00E05AE5">
      <w:rPr>
        <w:rStyle w:val="Emphasis"/>
        <w:bCs/>
        <w:color w:val="244061"/>
        <w:sz w:val="16"/>
        <w:szCs w:val="16"/>
      </w:rPr>
      <w:t>în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</w:t>
    </w:r>
    <w:proofErr w:type="spellStart"/>
    <w:r w:rsidRPr="00E05AE5">
      <w:rPr>
        <w:rStyle w:val="Emphasis"/>
        <w:bCs/>
        <w:color w:val="244061"/>
        <w:sz w:val="16"/>
        <w:szCs w:val="16"/>
      </w:rPr>
      <w:t>conformitate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cu </w:t>
    </w:r>
    <w:r w:rsidRPr="00E05AE5">
      <w:rPr>
        <w:rStyle w:val="Emphasis"/>
        <w:b/>
        <w:bCs/>
        <w:color w:val="244061"/>
        <w:sz w:val="16"/>
        <w:szCs w:val="16"/>
      </w:rPr>
      <w:t>SR EN ISO 9001:20</w:t>
    </w:r>
    <w:r>
      <w:rPr>
        <w:rStyle w:val="Emphasis"/>
        <w:b/>
        <w:bCs/>
        <w:color w:val="244061"/>
        <w:sz w:val="16"/>
        <w:szCs w:val="16"/>
      </w:rPr>
      <w:t>15</w:t>
    </w:r>
    <w:r w:rsidRPr="00E05AE5">
      <w:rPr>
        <w:rStyle w:val="Emphasis"/>
        <w:bCs/>
        <w:color w:val="244061"/>
        <w:sz w:val="16"/>
        <w:szCs w:val="16"/>
      </w:rPr>
      <w:t xml:space="preserve">.   </w:t>
    </w:r>
  </w:p>
  <w:p w:rsidR="00952BAB" w:rsidRPr="00E05AE5" w:rsidRDefault="00FC5B24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proofErr w:type="spellStart"/>
    <w:r w:rsidRPr="00E05AE5">
      <w:rPr>
        <w:rStyle w:val="Emphasis"/>
        <w:bCs/>
        <w:color w:val="244061"/>
        <w:sz w:val="16"/>
        <w:szCs w:val="16"/>
      </w:rPr>
      <w:t>Număr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</w:t>
    </w:r>
    <w:proofErr w:type="spellStart"/>
    <w:r w:rsidRPr="00E05AE5">
      <w:rPr>
        <w:rStyle w:val="Emphasis"/>
        <w:bCs/>
        <w:color w:val="244061"/>
        <w:sz w:val="16"/>
        <w:szCs w:val="16"/>
      </w:rPr>
      <w:t>certificat</w:t>
    </w:r>
    <w:proofErr w:type="spellEnd"/>
    <w:r w:rsidRPr="00E05AE5">
      <w:rPr>
        <w:rStyle w:val="Emphasis"/>
        <w:bCs/>
        <w:color w:val="244061"/>
        <w:sz w:val="16"/>
        <w:szCs w:val="16"/>
      </w:rPr>
      <w:t xml:space="preserve"> </w:t>
    </w:r>
    <w:r w:rsidRPr="00E05AE5">
      <w:rPr>
        <w:rStyle w:val="Emphasis"/>
        <w:b/>
        <w:bCs/>
        <w:color w:val="244061"/>
        <w:sz w:val="16"/>
        <w:szCs w:val="16"/>
      </w:rPr>
      <w:t>SC 0916/00463</w:t>
    </w:r>
    <w:r w:rsidRPr="00E05AE5">
      <w:rPr>
        <w:rStyle w:val="Emphasis"/>
        <w:bCs/>
        <w:color w:val="244061"/>
        <w:sz w:val="16"/>
        <w:szCs w:val="16"/>
      </w:rPr>
      <w:t xml:space="preserve">, SUN CERT </w:t>
    </w:r>
    <w:proofErr w:type="spellStart"/>
    <w:r w:rsidRPr="00E05AE5">
      <w:rPr>
        <w:rStyle w:val="Emphasis"/>
        <w:bCs/>
        <w:color w:val="244061"/>
        <w:sz w:val="16"/>
        <w:szCs w:val="16"/>
      </w:rPr>
      <w:t>România</w:t>
    </w:r>
    <w:proofErr w:type="spellEnd"/>
    <w:r w:rsidRPr="00E05AE5">
      <w:rPr>
        <w:rStyle w:val="Emphasis"/>
        <w:bCs/>
        <w:color w:val="244061"/>
        <w:sz w:val="16"/>
        <w:szCs w:val="16"/>
      </w:rPr>
      <w:t>.</w:t>
    </w:r>
  </w:p>
  <w:p w:rsidR="00952BAB" w:rsidRPr="00E05AE5" w:rsidRDefault="00FC5B24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 xml:space="preserve">Bd. Alexandru </w:t>
    </w:r>
    <w:proofErr w:type="spellStart"/>
    <w:r w:rsidRPr="00E05AE5">
      <w:rPr>
        <w:i/>
        <w:color w:val="244061"/>
        <w:sz w:val="16"/>
        <w:szCs w:val="16"/>
      </w:rPr>
      <w:t>Lăpuşneanu</w:t>
    </w:r>
    <w:proofErr w:type="spellEnd"/>
    <w:r w:rsidRPr="00E05AE5">
      <w:rPr>
        <w:i/>
        <w:color w:val="244061"/>
        <w:sz w:val="16"/>
        <w:szCs w:val="16"/>
      </w:rPr>
      <w:t xml:space="preserve"> nr. 185 A, cod 900</w:t>
    </w:r>
    <w:r w:rsidRPr="00E05AE5">
      <w:rPr>
        <w:i/>
        <w:color w:val="244061"/>
        <w:sz w:val="16"/>
        <w:szCs w:val="16"/>
      </w:rPr>
      <w:t xml:space="preserve">457, </w:t>
    </w:r>
    <w:proofErr w:type="spellStart"/>
    <w:r w:rsidRPr="00E05AE5">
      <w:rPr>
        <w:i/>
        <w:color w:val="244061"/>
        <w:sz w:val="16"/>
        <w:szCs w:val="16"/>
      </w:rPr>
      <w:t>Constanţa</w:t>
    </w:r>
    <w:proofErr w:type="spellEnd"/>
    <w:r w:rsidRPr="00E05AE5">
      <w:rPr>
        <w:i/>
        <w:color w:val="244061"/>
        <w:sz w:val="16"/>
        <w:szCs w:val="16"/>
      </w:rPr>
      <w:t xml:space="preserve">, </w:t>
    </w:r>
    <w:proofErr w:type="spellStart"/>
    <w:r w:rsidRPr="00E05AE5">
      <w:rPr>
        <w:i/>
        <w:color w:val="244061"/>
        <w:sz w:val="16"/>
        <w:szCs w:val="16"/>
      </w:rPr>
      <w:t>România</w:t>
    </w:r>
    <w:proofErr w:type="spellEnd"/>
  </w:p>
  <w:p w:rsidR="00952BAB" w:rsidRPr="00E05AE5" w:rsidRDefault="00FC5B24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 xml:space="preserve">tel.: 0241 619.854; 0241 618.348; fax: 0241 619454; e-mail: </w:t>
    </w:r>
    <w:hyperlink r:id="rId3" w:history="1">
      <w:r w:rsidRPr="00E05AE5">
        <w:rPr>
          <w:rStyle w:val="Hyperlink"/>
          <w:i/>
          <w:sz w:val="16"/>
          <w:szCs w:val="16"/>
        </w:rPr>
        <w:t>office@ccina.ro</w:t>
      </w:r>
    </w:hyperlink>
  </w:p>
  <w:p w:rsidR="00952BAB" w:rsidRDefault="00FC5B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B3" w:rsidRDefault="00FC5B2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-49530</wp:posOffset>
          </wp:positionV>
          <wp:extent cx="5600700" cy="971550"/>
          <wp:effectExtent l="0" t="0" r="0" b="0"/>
          <wp:wrapNone/>
          <wp:docPr id="3" name="Picture 3" descr="CCIJ_Constan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IJ_Constan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4"/>
    <w:rsid w:val="004A2061"/>
    <w:rsid w:val="009A45EF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3EEEB3-C480-4FD1-B467-1A8B4221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24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5B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5B24"/>
    <w:rPr>
      <w:rFonts w:ascii="Arial" w:eastAsia="MS Mincho" w:hAnsi="Arial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nhideWhenUsed/>
    <w:rsid w:val="00FC5B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5B24"/>
    <w:rPr>
      <w:rFonts w:ascii="Arial" w:eastAsia="MS Mincho" w:hAnsi="Arial" w:cs="Times New Roman"/>
      <w:sz w:val="24"/>
      <w:szCs w:val="20"/>
      <w:lang w:val="en-GB" w:eastAsia="ro-RO"/>
    </w:rPr>
  </w:style>
  <w:style w:type="character" w:styleId="Hyperlink">
    <w:name w:val="Hyperlink"/>
    <w:rsid w:val="00FC5B24"/>
    <w:rPr>
      <w:color w:val="0000FF"/>
      <w:u w:val="single"/>
    </w:rPr>
  </w:style>
  <w:style w:type="character" w:styleId="Emphasis">
    <w:name w:val="Emphasis"/>
    <w:uiPriority w:val="20"/>
    <w:qFormat/>
    <w:rsid w:val="00FC5B24"/>
    <w:rPr>
      <w:i/>
      <w:iCs/>
    </w:rPr>
  </w:style>
  <w:style w:type="paragraph" w:styleId="NormalWeb">
    <w:name w:val="Normal (Web)"/>
    <w:basedOn w:val="Normal"/>
    <w:uiPriority w:val="99"/>
    <w:unhideWhenUsed/>
    <w:rsid w:val="00FC5B24"/>
    <w:pPr>
      <w:jc w:val="both"/>
    </w:pPr>
    <w:rPr>
      <w:rFonts w:eastAsia="Times New Roman" w:cs="Arial"/>
      <w:color w:val="010066"/>
      <w:sz w:val="20"/>
      <w:lang w:val="en-US"/>
    </w:rPr>
  </w:style>
  <w:style w:type="paragraph" w:customStyle="1" w:styleId="Default">
    <w:name w:val="Default"/>
    <w:rsid w:val="00FC5B24"/>
    <w:pPr>
      <w:autoSpaceDE w:val="0"/>
      <w:autoSpaceDN w:val="0"/>
      <w:adjustRightInd w:val="0"/>
      <w:spacing w:after="0" w:line="240" w:lineRule="auto"/>
    </w:pPr>
    <w:rPr>
      <w:rFonts w:ascii="Blogger Sans" w:eastAsia="Calibri" w:hAnsi="Blogger Sans" w:cs="Blogger Sans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cina.r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cp:keywords/>
  <dc:description/>
  <cp:lastModifiedBy>Adriana Barothi</cp:lastModifiedBy>
  <cp:revision>1</cp:revision>
  <dcterms:created xsi:type="dcterms:W3CDTF">2020-05-11T06:58:00Z</dcterms:created>
  <dcterms:modified xsi:type="dcterms:W3CDTF">2020-05-11T06:59:00Z</dcterms:modified>
</cp:coreProperties>
</file>