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76.0" w:type="dxa"/>
        <w:jc w:val="left"/>
        <w:tblInd w:w="0.0" w:type="dxa"/>
        <w:tblLayout w:type="fixed"/>
        <w:tblLook w:val="0000"/>
      </w:tblPr>
      <w:tblGrid>
        <w:gridCol w:w="2122"/>
        <w:gridCol w:w="7654"/>
        <w:tblGridChange w:id="0">
          <w:tblGrid>
            <w:gridCol w:w="2122"/>
            <w:gridCol w:w="7654"/>
          </w:tblGrid>
        </w:tblGridChange>
      </w:tblGrid>
      <w:tr>
        <w:tc>
          <w:tcPr>
            <w:gridSpan w:val="2"/>
            <w:vAlign w:val="top"/>
          </w:tcPr>
          <w:p w:rsidR="00000000" w:rsidDel="00000000" w:rsidP="00000000" w:rsidRDefault="00000000" w:rsidRPr="00000000">
            <w:pPr>
              <w:tabs>
                <w:tab w:val="center" w:pos="4320"/>
                <w:tab w:val="right" w:pos="8640"/>
              </w:tabs>
              <w:spacing w:line="276" w:lineRule="auto"/>
              <w:contextualSpacing w:val="0"/>
              <w:jc w:val="both"/>
              <w:rPr>
                <w:rFonts w:ascii="Trebuchet MS" w:cs="Trebuchet MS" w:eastAsia="Trebuchet MS" w:hAnsi="Trebuchet MS"/>
                <w:b w:val="0"/>
                <w:color w:val="244061"/>
                <w:sz w:val="19"/>
                <w:szCs w:val="19"/>
                <w:vertAlign w:val="baseline"/>
              </w:rPr>
            </w:pPr>
            <w:r w:rsidDel="00000000" w:rsidR="00000000" w:rsidRPr="00000000">
              <w:rPr>
                <w:rFonts w:ascii="Trebuchet MS" w:cs="Trebuchet MS" w:eastAsia="Trebuchet MS" w:hAnsi="Trebuchet MS"/>
                <w:b w:val="1"/>
                <w:color w:val="244061"/>
                <w:sz w:val="19"/>
                <w:szCs w:val="19"/>
                <w:vertAlign w:val="baseline"/>
                <w:rtl w:val="0"/>
              </w:rPr>
              <w:t xml:space="preserve">PROGRAMUL OPERAȚIONAL CAPITAL UMAN</w:t>
            </w:r>
            <w:r w:rsidDel="00000000" w:rsidR="00000000" w:rsidRPr="00000000">
              <w:rPr>
                <w:rtl w:val="0"/>
              </w:rPr>
            </w:r>
          </w:p>
        </w:tc>
      </w:tr>
      <w:tr>
        <w:tc>
          <w:tcPr>
            <w:vAlign w:val="top"/>
          </w:tcPr>
          <w:p w:rsidR="00000000" w:rsidDel="00000000" w:rsidP="00000000" w:rsidRDefault="00000000" w:rsidRPr="00000000">
            <w:pPr>
              <w:tabs>
                <w:tab w:val="center" w:pos="4320"/>
                <w:tab w:val="right" w:pos="8640"/>
              </w:tabs>
              <w:spacing w:line="276" w:lineRule="auto"/>
              <w:contextualSpacing w:val="0"/>
              <w:rPr>
                <w:rFonts w:ascii="Trebuchet MS" w:cs="Trebuchet MS" w:eastAsia="Trebuchet MS" w:hAnsi="Trebuchet MS"/>
                <w:b w:val="0"/>
                <w:color w:val="244061"/>
                <w:sz w:val="19"/>
                <w:szCs w:val="19"/>
                <w:vertAlign w:val="baseline"/>
              </w:rPr>
            </w:pPr>
            <w:r w:rsidDel="00000000" w:rsidR="00000000" w:rsidRPr="00000000">
              <w:rPr>
                <w:rFonts w:ascii="Trebuchet MS" w:cs="Trebuchet MS" w:eastAsia="Trebuchet MS" w:hAnsi="Trebuchet MS"/>
                <w:b w:val="1"/>
                <w:color w:val="244061"/>
                <w:sz w:val="19"/>
                <w:szCs w:val="19"/>
                <w:vertAlign w:val="baseline"/>
                <w:rtl w:val="0"/>
              </w:rPr>
              <w:t xml:space="preserve">Axă prioritară</w:t>
            </w:r>
            <w:r w:rsidDel="00000000" w:rsidR="00000000" w:rsidRPr="00000000">
              <w:rPr>
                <w:rtl w:val="0"/>
              </w:rPr>
            </w:r>
          </w:p>
        </w:tc>
        <w:tc>
          <w:tcPr>
            <w:vAlign w:val="center"/>
          </w:tcPr>
          <w:p w:rsidR="00000000" w:rsidDel="00000000" w:rsidP="00000000" w:rsidRDefault="00000000" w:rsidRPr="00000000">
            <w:pPr>
              <w:tabs>
                <w:tab w:val="center" w:pos="4320"/>
                <w:tab w:val="right" w:pos="8640"/>
              </w:tabs>
              <w:spacing w:line="276" w:lineRule="auto"/>
              <w:contextualSpacing w:val="0"/>
              <w:jc w:val="both"/>
              <w:rPr>
                <w:rFonts w:ascii="Trebuchet MS" w:cs="Trebuchet MS" w:eastAsia="Trebuchet MS" w:hAnsi="Trebuchet MS"/>
                <w:color w:val="244061"/>
                <w:sz w:val="19"/>
                <w:szCs w:val="19"/>
                <w:vertAlign w:val="baseline"/>
              </w:rPr>
            </w:pPr>
            <w:r w:rsidDel="00000000" w:rsidR="00000000" w:rsidRPr="00000000">
              <w:rPr>
                <w:rFonts w:ascii="Trebuchet MS" w:cs="Trebuchet MS" w:eastAsia="Trebuchet MS" w:hAnsi="Trebuchet MS"/>
                <w:color w:val="244061"/>
                <w:sz w:val="19"/>
                <w:szCs w:val="19"/>
                <w:vertAlign w:val="baseline"/>
                <w:rtl w:val="0"/>
              </w:rPr>
              <w:t xml:space="preserve">3. Locuri de muncă pentru toţi</w:t>
            </w:r>
          </w:p>
        </w:tc>
      </w:tr>
      <w:tr>
        <w:tc>
          <w:tcPr>
            <w:vAlign w:val="top"/>
          </w:tcPr>
          <w:p w:rsidR="00000000" w:rsidDel="00000000" w:rsidP="00000000" w:rsidRDefault="00000000" w:rsidRPr="00000000">
            <w:pPr>
              <w:tabs>
                <w:tab w:val="center" w:pos="4320"/>
                <w:tab w:val="right" w:pos="8640"/>
              </w:tabs>
              <w:spacing w:line="276" w:lineRule="auto"/>
              <w:contextualSpacing w:val="0"/>
              <w:rPr>
                <w:rFonts w:ascii="Trebuchet MS" w:cs="Trebuchet MS" w:eastAsia="Trebuchet MS" w:hAnsi="Trebuchet MS"/>
                <w:b w:val="0"/>
                <w:color w:val="244061"/>
                <w:sz w:val="19"/>
                <w:szCs w:val="19"/>
                <w:vertAlign w:val="baseline"/>
              </w:rPr>
            </w:pPr>
            <w:r w:rsidDel="00000000" w:rsidR="00000000" w:rsidRPr="00000000">
              <w:rPr>
                <w:rFonts w:ascii="Trebuchet MS" w:cs="Trebuchet MS" w:eastAsia="Trebuchet MS" w:hAnsi="Trebuchet MS"/>
                <w:b w:val="1"/>
                <w:color w:val="244061"/>
                <w:sz w:val="19"/>
                <w:szCs w:val="19"/>
                <w:vertAlign w:val="baseline"/>
                <w:rtl w:val="0"/>
              </w:rPr>
              <w:t xml:space="preserve">Obiectiv tematic</w:t>
            </w:r>
            <w:r w:rsidDel="00000000" w:rsidR="00000000" w:rsidRPr="00000000">
              <w:rPr>
                <w:rtl w:val="0"/>
              </w:rPr>
            </w:r>
          </w:p>
        </w:tc>
        <w:tc>
          <w:tcPr>
            <w:vAlign w:val="center"/>
          </w:tcPr>
          <w:p w:rsidR="00000000" w:rsidDel="00000000" w:rsidP="00000000" w:rsidRDefault="00000000" w:rsidRPr="00000000">
            <w:pPr>
              <w:tabs>
                <w:tab w:val="center" w:pos="4320"/>
                <w:tab w:val="right" w:pos="8640"/>
              </w:tabs>
              <w:spacing w:line="276" w:lineRule="auto"/>
              <w:contextualSpacing w:val="0"/>
              <w:jc w:val="both"/>
              <w:rPr>
                <w:rFonts w:ascii="Trebuchet MS" w:cs="Trebuchet MS" w:eastAsia="Trebuchet MS" w:hAnsi="Trebuchet MS"/>
                <w:color w:val="244061"/>
                <w:sz w:val="19"/>
                <w:szCs w:val="19"/>
                <w:vertAlign w:val="baseline"/>
              </w:rPr>
            </w:pPr>
            <w:r w:rsidDel="00000000" w:rsidR="00000000" w:rsidRPr="00000000">
              <w:rPr>
                <w:rFonts w:ascii="Trebuchet MS" w:cs="Trebuchet MS" w:eastAsia="Trebuchet MS" w:hAnsi="Trebuchet MS"/>
                <w:color w:val="244061"/>
                <w:sz w:val="19"/>
                <w:szCs w:val="19"/>
                <w:vertAlign w:val="baseline"/>
                <w:rtl w:val="0"/>
              </w:rPr>
              <w:t xml:space="preserve">8. Promovarea unor locuri de muncă durabile și de calitate și sprijinirea mobilității lucrătorilor</w:t>
            </w:r>
          </w:p>
        </w:tc>
      </w:tr>
      <w:tr>
        <w:tc>
          <w:tcPr>
            <w:vAlign w:val="top"/>
          </w:tcPr>
          <w:p w:rsidR="00000000" w:rsidDel="00000000" w:rsidP="00000000" w:rsidRDefault="00000000" w:rsidRPr="00000000">
            <w:pPr>
              <w:tabs>
                <w:tab w:val="center" w:pos="4320"/>
                <w:tab w:val="right" w:pos="8640"/>
              </w:tabs>
              <w:spacing w:line="276" w:lineRule="auto"/>
              <w:contextualSpacing w:val="0"/>
              <w:rPr>
                <w:rFonts w:ascii="Trebuchet MS" w:cs="Trebuchet MS" w:eastAsia="Trebuchet MS" w:hAnsi="Trebuchet MS"/>
                <w:b w:val="0"/>
                <w:color w:val="244061"/>
                <w:sz w:val="19"/>
                <w:szCs w:val="19"/>
                <w:vertAlign w:val="baseline"/>
              </w:rPr>
            </w:pPr>
            <w:r w:rsidDel="00000000" w:rsidR="00000000" w:rsidRPr="00000000">
              <w:rPr>
                <w:rFonts w:ascii="Trebuchet MS" w:cs="Trebuchet MS" w:eastAsia="Trebuchet MS" w:hAnsi="Trebuchet MS"/>
                <w:b w:val="1"/>
                <w:color w:val="244061"/>
                <w:sz w:val="19"/>
                <w:szCs w:val="19"/>
                <w:vertAlign w:val="baseline"/>
                <w:rtl w:val="0"/>
              </w:rPr>
              <w:t xml:space="preserve">Prioritate de investiții</w:t>
            </w:r>
            <w:r w:rsidDel="00000000" w:rsidR="00000000" w:rsidRPr="00000000">
              <w:rPr>
                <w:rtl w:val="0"/>
              </w:rPr>
            </w:r>
          </w:p>
        </w:tc>
        <w:tc>
          <w:tcPr>
            <w:vAlign w:val="center"/>
          </w:tcPr>
          <w:p w:rsidR="00000000" w:rsidDel="00000000" w:rsidP="00000000" w:rsidRDefault="00000000" w:rsidRPr="00000000">
            <w:pPr>
              <w:tabs>
                <w:tab w:val="center" w:pos="4320"/>
                <w:tab w:val="right" w:pos="8640"/>
              </w:tabs>
              <w:spacing w:line="276" w:lineRule="auto"/>
              <w:contextualSpacing w:val="0"/>
              <w:jc w:val="both"/>
              <w:rPr>
                <w:rFonts w:ascii="Trebuchet MS" w:cs="Trebuchet MS" w:eastAsia="Trebuchet MS" w:hAnsi="Trebuchet MS"/>
                <w:color w:val="244061"/>
                <w:sz w:val="19"/>
                <w:szCs w:val="19"/>
                <w:vertAlign w:val="baseline"/>
              </w:rPr>
            </w:pPr>
            <w:r w:rsidDel="00000000" w:rsidR="00000000" w:rsidRPr="00000000">
              <w:rPr>
                <w:rFonts w:ascii="Trebuchet MS" w:cs="Trebuchet MS" w:eastAsia="Trebuchet MS" w:hAnsi="Trebuchet MS"/>
                <w:color w:val="244061"/>
                <w:sz w:val="19"/>
                <w:szCs w:val="19"/>
                <w:vertAlign w:val="baseline"/>
                <w:rtl w:val="0"/>
              </w:rPr>
              <w:t xml:space="preserve">8.iii. Activități independente, antreprenoriat și înființare de întreprinderi, inclusiv a unor microîntreprinderi și a unor întreprinderi mici și mijlocii inovatoare</w:t>
            </w:r>
          </w:p>
        </w:tc>
      </w:tr>
      <w:tr>
        <w:tc>
          <w:tcPr>
            <w:vAlign w:val="top"/>
          </w:tcPr>
          <w:p w:rsidR="00000000" w:rsidDel="00000000" w:rsidP="00000000" w:rsidRDefault="00000000" w:rsidRPr="00000000">
            <w:pPr>
              <w:tabs>
                <w:tab w:val="center" w:pos="4320"/>
                <w:tab w:val="right" w:pos="8640"/>
              </w:tabs>
              <w:spacing w:line="276" w:lineRule="auto"/>
              <w:contextualSpacing w:val="0"/>
              <w:rPr>
                <w:rFonts w:ascii="Trebuchet MS" w:cs="Trebuchet MS" w:eastAsia="Trebuchet MS" w:hAnsi="Trebuchet MS"/>
                <w:b w:val="0"/>
                <w:color w:val="244061"/>
                <w:sz w:val="19"/>
                <w:szCs w:val="19"/>
                <w:vertAlign w:val="baseline"/>
              </w:rPr>
            </w:pPr>
            <w:r w:rsidDel="00000000" w:rsidR="00000000" w:rsidRPr="00000000">
              <w:rPr>
                <w:rFonts w:ascii="Trebuchet MS" w:cs="Trebuchet MS" w:eastAsia="Trebuchet MS" w:hAnsi="Trebuchet MS"/>
                <w:b w:val="1"/>
                <w:color w:val="244061"/>
                <w:sz w:val="19"/>
                <w:szCs w:val="19"/>
                <w:vertAlign w:val="baseline"/>
                <w:rtl w:val="0"/>
              </w:rPr>
              <w:t xml:space="preserve">Obiectiv specific</w:t>
            </w:r>
            <w:r w:rsidDel="00000000" w:rsidR="00000000" w:rsidRPr="00000000">
              <w:rPr>
                <w:rtl w:val="0"/>
              </w:rPr>
            </w:r>
          </w:p>
        </w:tc>
        <w:tc>
          <w:tcPr>
            <w:vAlign w:val="center"/>
          </w:tcPr>
          <w:p w:rsidR="00000000" w:rsidDel="00000000" w:rsidP="00000000" w:rsidRDefault="00000000" w:rsidRPr="00000000">
            <w:pPr>
              <w:tabs>
                <w:tab w:val="center" w:pos="4320"/>
                <w:tab w:val="right" w:pos="8640"/>
              </w:tabs>
              <w:spacing w:line="276" w:lineRule="auto"/>
              <w:contextualSpacing w:val="0"/>
              <w:jc w:val="both"/>
              <w:rPr>
                <w:rFonts w:ascii="Trebuchet MS" w:cs="Trebuchet MS" w:eastAsia="Trebuchet MS" w:hAnsi="Trebuchet MS"/>
                <w:color w:val="244061"/>
                <w:sz w:val="19"/>
                <w:szCs w:val="19"/>
                <w:vertAlign w:val="baseline"/>
              </w:rPr>
            </w:pPr>
            <w:r w:rsidDel="00000000" w:rsidR="00000000" w:rsidRPr="00000000">
              <w:rPr>
                <w:rFonts w:ascii="Trebuchet MS" w:cs="Trebuchet MS" w:eastAsia="Trebuchet MS" w:hAnsi="Trebuchet MS"/>
                <w:color w:val="244061"/>
                <w:sz w:val="19"/>
                <w:szCs w:val="19"/>
                <w:vertAlign w:val="baseline"/>
                <w:rtl w:val="0"/>
              </w:rPr>
              <w:t xml:space="preserve">3.7. Creșterea ocupării prin susținerea întreprinderilor cu profil nonagricol din zona urbană</w:t>
            </w:r>
          </w:p>
        </w:tc>
      </w:tr>
    </w:tbl>
    <w:p w:rsidR="00000000" w:rsidDel="00000000" w:rsidP="00000000" w:rsidRDefault="00000000" w:rsidRPr="00000000">
      <w:pPr>
        <w:spacing w:line="360" w:lineRule="auto"/>
        <w:ind w:left="6663" w:firstLine="537.0000000000005"/>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ab/>
        <w:tab/>
        <w:t xml:space="preserve">                       </w:t>
      </w:r>
    </w:p>
    <w:p w:rsidR="00000000" w:rsidDel="00000000" w:rsidP="00000000" w:rsidRDefault="00000000" w:rsidRPr="00000000">
      <w:pP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Anunt selectie-recrutare grup tinta Tulcea</w:t>
      </w:r>
    </w:p>
    <w:p w:rsidR="00000000" w:rsidDel="00000000" w:rsidP="00000000" w:rsidRDefault="00000000" w:rsidRPr="00000000">
      <w:pPr>
        <w:spacing w:line="360" w:lineRule="auto"/>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Proiect “ANTREPRENORIAT - Solutie durabila pentru ocupare”</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Camera de Comert, Industrie si Agricultura Constanta </w:t>
      </w:r>
      <w:r w:rsidDel="00000000" w:rsidR="00000000" w:rsidRPr="00000000">
        <w:rPr>
          <w:rFonts w:ascii="Arial" w:cs="Arial" w:eastAsia="Arial" w:hAnsi="Arial"/>
          <w:sz w:val="22"/>
          <w:szCs w:val="22"/>
          <w:vertAlign w:val="baseline"/>
          <w:rtl w:val="0"/>
        </w:rPr>
        <w:t xml:space="preserve">va aduce la cunostinta continuarea procesului de selectie si recrutare grup tinta pentru cursurile</w:t>
      </w:r>
      <w:r w:rsidDel="00000000" w:rsidR="00000000" w:rsidRPr="00000000">
        <w:rPr>
          <w:rFonts w:ascii="Arial" w:cs="Arial" w:eastAsia="Arial" w:hAnsi="Arial"/>
          <w:b w:val="1"/>
          <w:sz w:val="22"/>
          <w:szCs w:val="22"/>
          <w:vertAlign w:val="baseline"/>
          <w:rtl w:val="0"/>
        </w:rPr>
        <w:t xml:space="preserve"> GRATUITE de Competente antreprenoriale </w:t>
      </w:r>
      <w:r w:rsidDel="00000000" w:rsidR="00000000" w:rsidRPr="00000000">
        <w:rPr>
          <w:rFonts w:ascii="Arial" w:cs="Arial" w:eastAsia="Arial" w:hAnsi="Arial"/>
          <w:sz w:val="22"/>
          <w:szCs w:val="22"/>
          <w:vertAlign w:val="baseline"/>
          <w:rtl w:val="0"/>
        </w:rPr>
        <w:t xml:space="preserve">organizate in cadrul proiectului cu titlul</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ANTREPRENORIAT – Solutie durabila pentru ocupare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cod SMIS2014+ 105344, </w:t>
      </w:r>
      <w:r w:rsidDel="00000000" w:rsidR="00000000" w:rsidRPr="00000000">
        <w:rPr>
          <w:rFonts w:ascii="Arial" w:cs="Arial" w:eastAsia="Arial" w:hAnsi="Arial"/>
          <w:sz w:val="22"/>
          <w:szCs w:val="22"/>
          <w:vertAlign w:val="baseline"/>
          <w:rtl w:val="0"/>
        </w:rPr>
        <w:t xml:space="preserve">implementat de </w:t>
      </w:r>
      <w:r w:rsidDel="00000000" w:rsidR="00000000" w:rsidRPr="00000000">
        <w:rPr>
          <w:rFonts w:ascii="Arial" w:cs="Arial" w:eastAsia="Arial" w:hAnsi="Arial"/>
          <w:b w:val="1"/>
          <w:sz w:val="22"/>
          <w:szCs w:val="22"/>
          <w:vertAlign w:val="baseline"/>
          <w:rtl w:val="0"/>
        </w:rPr>
        <w:t xml:space="preserve">Camera de Comert, Industrie si Agricultura Vrancea</w:t>
      </w:r>
      <w:r w:rsidDel="00000000" w:rsidR="00000000" w:rsidRPr="00000000">
        <w:rPr>
          <w:rFonts w:ascii="Arial" w:cs="Arial" w:eastAsia="Arial" w:hAnsi="Arial"/>
          <w:sz w:val="22"/>
          <w:szCs w:val="22"/>
          <w:vertAlign w:val="baseline"/>
          <w:rtl w:val="0"/>
        </w:rPr>
        <w:t xml:space="preserve">, in parteneriat cu</w:t>
      </w:r>
      <w:r w:rsidDel="00000000" w:rsidR="00000000" w:rsidRPr="00000000">
        <w:rPr>
          <w:rFonts w:ascii="Arial" w:cs="Arial" w:eastAsia="Arial" w:hAnsi="Arial"/>
          <w:b w:val="1"/>
          <w:sz w:val="22"/>
          <w:szCs w:val="22"/>
          <w:vertAlign w:val="baseline"/>
          <w:rtl w:val="0"/>
        </w:rPr>
        <w:t xml:space="preserve"> Camera de Comert, Industrie si Agricultura Galati </w:t>
      </w:r>
      <w:r w:rsidDel="00000000" w:rsidR="00000000" w:rsidRPr="00000000">
        <w:rPr>
          <w:rFonts w:ascii="Arial" w:cs="Arial" w:eastAsia="Arial" w:hAnsi="Arial"/>
          <w:sz w:val="22"/>
          <w:szCs w:val="22"/>
          <w:vertAlign w:val="baseline"/>
          <w:rtl w:val="0"/>
        </w:rPr>
        <w:t xml:space="preserve">si </w:t>
      </w:r>
      <w:r w:rsidDel="00000000" w:rsidR="00000000" w:rsidRPr="00000000">
        <w:rPr>
          <w:rFonts w:ascii="Arial" w:cs="Arial" w:eastAsia="Arial" w:hAnsi="Arial"/>
          <w:b w:val="1"/>
          <w:sz w:val="22"/>
          <w:szCs w:val="22"/>
          <w:vertAlign w:val="baseline"/>
          <w:rtl w:val="0"/>
        </w:rPr>
        <w:t xml:space="preserve">Camera de Comert, Industrie, Navigatie si Agricultura Constanta</w:t>
      </w:r>
      <w:r w:rsidDel="00000000" w:rsidR="00000000" w:rsidRPr="00000000">
        <w:rPr>
          <w:rFonts w:ascii="Arial" w:cs="Arial" w:eastAsia="Arial" w:hAnsi="Arial"/>
          <w:sz w:val="22"/>
          <w:szCs w:val="22"/>
          <w:vertAlign w:val="baseline"/>
          <w:rtl w:val="0"/>
        </w:rPr>
        <w:t xml:space="preserve"> in perioada </w:t>
      </w:r>
      <w:r w:rsidDel="00000000" w:rsidR="00000000" w:rsidRPr="00000000">
        <w:rPr>
          <w:rFonts w:ascii="Arial" w:cs="Arial" w:eastAsia="Arial" w:hAnsi="Arial"/>
          <w:b w:val="1"/>
          <w:sz w:val="22"/>
          <w:szCs w:val="22"/>
          <w:vertAlign w:val="baseline"/>
          <w:rtl w:val="0"/>
        </w:rPr>
        <w:t xml:space="preserve">16.01.2018 – 15.01.2021.</w:t>
      </w: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cadrul acestor cursuri, participantii vor fi instruiti cu privire la initierea si dezvoltarea unei afaceri printr-un management eficient. Instruirea se va finaliza cu  intocmirea unui plan de afaceri, iar </w:t>
      </w:r>
      <w:r w:rsidDel="00000000" w:rsidR="00000000" w:rsidRPr="00000000">
        <w:rPr>
          <w:rFonts w:ascii="Arial" w:cs="Arial" w:eastAsia="Arial" w:hAnsi="Arial"/>
          <w:b w:val="1"/>
          <w:sz w:val="22"/>
          <w:szCs w:val="22"/>
          <w:vertAlign w:val="baseline"/>
          <w:rtl w:val="0"/>
        </w:rPr>
        <w:t xml:space="preserve">cele mai bune planuri de afaceri</w:t>
      </w:r>
      <w:r w:rsidDel="00000000" w:rsidR="00000000" w:rsidRPr="00000000">
        <w:rPr>
          <w:rFonts w:ascii="Arial" w:cs="Arial" w:eastAsia="Arial" w:hAnsi="Arial"/>
          <w:sz w:val="22"/>
          <w:szCs w:val="22"/>
          <w:vertAlign w:val="baseline"/>
          <w:rtl w:val="0"/>
        </w:rPr>
        <w:t xml:space="preserve">, selectate de o comisie specializata, vor primi o </w:t>
      </w:r>
      <w:r w:rsidDel="00000000" w:rsidR="00000000" w:rsidRPr="00000000">
        <w:rPr>
          <w:rFonts w:ascii="Arial" w:cs="Arial" w:eastAsia="Arial" w:hAnsi="Arial"/>
          <w:b w:val="1"/>
          <w:sz w:val="22"/>
          <w:szCs w:val="22"/>
          <w:u w:val="single"/>
          <w:vertAlign w:val="baseline"/>
          <w:rtl w:val="0"/>
        </w:rPr>
        <w:t xml:space="preserve">finantare nerambursabila in valoare de 30.000 euro fiecare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pPr>
        <w:spacing w:line="360" w:lineRule="auto"/>
        <w:ind w:firstLine="72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Proiectul, a carui valoare este de 13.132.649,21 lei, este co-finantat de UNIUNEA EUROPEANA din Fondul Social European prin Programul Operational Capital Uman 2014-2020 (valoarea co-finantarii UE este de 11.162.751,83 lei).</w:t>
      </w:r>
    </w:p>
    <w:p w:rsidR="00000000" w:rsidDel="00000000" w:rsidP="00000000" w:rsidRDefault="00000000" w:rsidRPr="00000000">
      <w:pPr>
        <w:spacing w:line="360" w:lineRule="auto"/>
        <w:ind w:firstLine="720"/>
        <w:contextualSpacing w:val="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Obiectivul general</w:t>
      </w:r>
      <w:r w:rsidDel="00000000" w:rsidR="00000000" w:rsidRPr="00000000">
        <w:rPr>
          <w:rFonts w:ascii="Arial" w:cs="Arial" w:eastAsia="Arial" w:hAnsi="Arial"/>
          <w:sz w:val="22"/>
          <w:szCs w:val="22"/>
          <w:vertAlign w:val="baseline"/>
          <w:rtl w:val="0"/>
        </w:rPr>
        <w:t xml:space="preserve"> al proiectului consta in dezvoltarea antreprenoriatului prin imbunatatirea competentelor si abilitatilor antreprenoriale si  sprijinirea infiintarii si dezvoltarii de noi firme, ca oportunitate pentru dezvoltare regionala si cresterea gradului de ocupare in Regiunea Sud-Est.</w:t>
      </w:r>
    </w:p>
    <w:p w:rsidR="00000000" w:rsidDel="00000000" w:rsidP="00000000" w:rsidRDefault="00000000" w:rsidRPr="00000000">
      <w:pPr>
        <w:spacing w:line="360" w:lineRule="auto"/>
        <w:ind w:firstLine="72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cadrul acestui proiect se va promova antreprenoriatul si se asigura suport, inclusiv financiar,  pentru infiinţarea de 60 noi firme nonagricole competitive in mediul economic  urban, initiate de persoane  competente in domeniul antreprenorial,  care  vor oferi solutii pentru valorificarea forţei de munca locale si regionale.</w:t>
      </w:r>
    </w:p>
    <w:p w:rsidR="00000000" w:rsidDel="00000000" w:rsidP="00000000" w:rsidRDefault="00000000" w:rsidRPr="00000000">
      <w:pPr>
        <w:spacing w:line="360" w:lineRule="auto"/>
        <w:ind w:firstLine="720"/>
        <w:contextualSpacing w:val="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Rezultatele</w:t>
      </w:r>
      <w:r w:rsidDel="00000000" w:rsidR="00000000" w:rsidRPr="00000000">
        <w:rPr>
          <w:rFonts w:ascii="Arial" w:cs="Arial" w:eastAsia="Arial" w:hAnsi="Arial"/>
          <w:sz w:val="22"/>
          <w:szCs w:val="22"/>
          <w:vertAlign w:val="baseline"/>
          <w:rtl w:val="0"/>
        </w:rPr>
        <w:t xml:space="preserve"> preconizate la nivelul proiectului sunt:</w:t>
      </w:r>
    </w:p>
    <w:p w:rsidR="00000000" w:rsidDel="00000000" w:rsidP="00000000" w:rsidRDefault="00000000" w:rsidRPr="00000000">
      <w:pPr>
        <w:numPr>
          <w:ilvl w:val="0"/>
          <w:numId w:val="1"/>
        </w:numPr>
        <w:spacing w:line="360" w:lineRule="auto"/>
        <w:ind w:left="72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crearea si administrarea unui website al proiectului</w:t>
      </w:r>
    </w:p>
    <w:p w:rsidR="00000000" w:rsidDel="00000000" w:rsidP="00000000" w:rsidRDefault="00000000" w:rsidRPr="00000000">
      <w:pPr>
        <w:numPr>
          <w:ilvl w:val="0"/>
          <w:numId w:val="1"/>
        </w:numPr>
        <w:spacing w:line="360" w:lineRule="auto"/>
        <w:ind w:left="72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campanie de promovare a antreprenoriatului din perspectiva durabilitatii, egalitatii de sanse, inovarii sociale </w:t>
      </w:r>
    </w:p>
    <w:p w:rsidR="00000000" w:rsidDel="00000000" w:rsidP="00000000" w:rsidRDefault="00000000" w:rsidRPr="00000000">
      <w:pPr>
        <w:numPr>
          <w:ilvl w:val="0"/>
          <w:numId w:val="1"/>
        </w:numPr>
        <w:spacing w:line="360" w:lineRule="auto"/>
        <w:ind w:left="72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organizarea a 6 seminarii cu tema “Valorificarea superioara a resurselor locale prin dezvoltarea antreprenoriatului” </w:t>
      </w:r>
    </w:p>
    <w:p w:rsidR="00000000" w:rsidDel="00000000" w:rsidP="00000000" w:rsidRDefault="00000000" w:rsidRPr="00000000">
      <w:pPr>
        <w:numPr>
          <w:ilvl w:val="0"/>
          <w:numId w:val="1"/>
        </w:numPr>
        <w:spacing w:line="360" w:lineRule="auto"/>
        <w:ind w:left="72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retea de colaborare pentru sustinerea grupului tinta si oricaror alte persoane interesate privind infiintarea si dezvoltarea antreprenoriatului</w:t>
      </w:r>
    </w:p>
    <w:p w:rsidR="00000000" w:rsidDel="00000000" w:rsidP="00000000" w:rsidRDefault="00000000" w:rsidRPr="00000000">
      <w:pPr>
        <w:numPr>
          <w:ilvl w:val="0"/>
          <w:numId w:val="1"/>
        </w:numPr>
        <w:spacing w:line="360" w:lineRule="auto"/>
        <w:ind w:left="72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360 persoane care vor dobandi competente antreprenoriale si vor elabora planuri de afaceri</w:t>
      </w:r>
    </w:p>
    <w:p w:rsidR="00000000" w:rsidDel="00000000" w:rsidP="00000000" w:rsidRDefault="00000000" w:rsidRPr="00000000">
      <w:pPr>
        <w:numPr>
          <w:ilvl w:val="0"/>
          <w:numId w:val="1"/>
        </w:numPr>
        <w:spacing w:line="360" w:lineRule="auto"/>
        <w:ind w:left="72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60 firme nou create avand ca sprijin ajutorul din schema de minimis acordat</w:t>
      </w:r>
    </w:p>
    <w:p w:rsidR="00000000" w:rsidDel="00000000" w:rsidP="00000000" w:rsidRDefault="00000000" w:rsidRPr="00000000">
      <w:pPr>
        <w:numPr>
          <w:ilvl w:val="0"/>
          <w:numId w:val="1"/>
        </w:numPr>
        <w:spacing w:line="360" w:lineRule="auto"/>
        <w:ind w:left="72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120 persoane angajate in firmele nou create</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360" w:firstLine="36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Grupul tinta pentru CCINA Constanta va fi format din 120 de persoane din judetele tinta, Constanta si Tulcea. Fiecare grupa va parcurge materia predata pe parcursul a </w:t>
      </w:r>
      <w:r w:rsidDel="00000000" w:rsidR="00000000" w:rsidRPr="00000000">
        <w:rPr>
          <w:rFonts w:ascii="Arial" w:cs="Arial" w:eastAsia="Arial" w:hAnsi="Arial"/>
          <w:b w:val="1"/>
          <w:sz w:val="22"/>
          <w:szCs w:val="22"/>
          <w:vertAlign w:val="baseline"/>
          <w:rtl w:val="0"/>
        </w:rPr>
        <w:t xml:space="preserve">86 ore (aproximativ 4 ore/zi)</w:t>
      </w:r>
      <w:r w:rsidDel="00000000" w:rsidR="00000000" w:rsidRPr="00000000">
        <w:rPr>
          <w:rFonts w:ascii="Arial" w:cs="Arial" w:eastAsia="Arial" w:hAnsi="Arial"/>
          <w:sz w:val="22"/>
          <w:szCs w:val="22"/>
          <w:vertAlign w:val="baseline"/>
          <w:rtl w:val="0"/>
        </w:rPr>
        <w:t xml:space="preserve">. Urmatoarele grupe sunt programate pentru lunile iunie-septembrie  2018.</w:t>
      </w:r>
    </w:p>
    <w:p w:rsidR="00000000" w:rsidDel="00000000" w:rsidP="00000000" w:rsidRDefault="00000000" w:rsidRPr="00000000">
      <w:pPr>
        <w:spacing w:line="360" w:lineRule="auto"/>
        <w:ind w:left="360" w:firstLine="36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360" w:firstLine="36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Cursurile aferente judetului Constanta se vor desfasura in Constanta, la sediul Camerei de Comert, Industrie, Navigatie si Agricultura Constanta, Bulevardul Al.Lapusneanu. nr.185A.</w:t>
      </w:r>
    </w:p>
    <w:p w:rsidR="00000000" w:rsidDel="00000000" w:rsidP="00000000" w:rsidRDefault="00000000" w:rsidRPr="00000000">
      <w:pPr>
        <w:spacing w:line="360" w:lineRule="auto"/>
        <w:ind w:left="360" w:firstLine="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left="360"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Criteriile de selectie</w:t>
      </w:r>
      <w:r w:rsidDel="00000000" w:rsidR="00000000" w:rsidRPr="00000000">
        <w:rPr>
          <w:rFonts w:ascii="Arial" w:cs="Arial" w:eastAsia="Arial" w:hAnsi="Arial"/>
          <w:sz w:val="22"/>
          <w:szCs w:val="22"/>
          <w:vertAlign w:val="baseline"/>
          <w:rtl w:val="0"/>
        </w:rPr>
        <w:t xml:space="preserve"> a participantilor la cursuri sunt:</w:t>
      </w:r>
    </w:p>
    <w:p w:rsidR="00000000" w:rsidDel="00000000" w:rsidP="00000000" w:rsidRDefault="00000000" w:rsidRPr="00000000">
      <w:pPr>
        <w:numPr>
          <w:ilvl w:val="0"/>
          <w:numId w:val="2"/>
        </w:numPr>
        <w:spacing w:line="360" w:lineRule="auto"/>
        <w:ind w:left="108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Sa faca parte din grup tinta eligibil (someri, persoane inactive, persoane care au un loc de munca si doresc sa infiinteze o afacere in scopul crearii de noi locuri de munca);</w:t>
      </w:r>
    </w:p>
    <w:p w:rsidR="00000000" w:rsidDel="00000000" w:rsidP="00000000" w:rsidRDefault="00000000" w:rsidRPr="00000000">
      <w:pPr>
        <w:numPr>
          <w:ilvl w:val="0"/>
          <w:numId w:val="2"/>
        </w:numPr>
        <w:spacing w:line="360" w:lineRule="auto"/>
        <w:ind w:left="108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Sa aiba resedinta sau domiciliul in mediul rural sau urban din Regiunea Sud Est (judetele Constanta sau Tulcea);</w:t>
      </w:r>
    </w:p>
    <w:p w:rsidR="00000000" w:rsidDel="00000000" w:rsidP="00000000" w:rsidRDefault="00000000" w:rsidRPr="00000000">
      <w:pPr>
        <w:numPr>
          <w:ilvl w:val="0"/>
          <w:numId w:val="2"/>
        </w:numPr>
        <w:spacing w:line="360" w:lineRule="auto"/>
        <w:ind w:left="108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Sa nu faca parte din categoria tinerilor NEETs (care nu urmeaza nici o forma de invatamant si nici nu au un loc de munca) cu varsta intre 16-24 ani impliniti;</w:t>
      </w:r>
    </w:p>
    <w:p w:rsidR="00000000" w:rsidDel="00000000" w:rsidP="00000000" w:rsidRDefault="00000000" w:rsidRPr="00000000">
      <w:pPr>
        <w:numPr>
          <w:ilvl w:val="0"/>
          <w:numId w:val="2"/>
        </w:numPr>
        <w:spacing w:line="360" w:lineRule="auto"/>
        <w:ind w:left="108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Sa doreasca sa infiinteze o afacere in mediul urban;</w:t>
      </w:r>
    </w:p>
    <w:p w:rsidR="00000000" w:rsidDel="00000000" w:rsidP="00000000" w:rsidRDefault="00000000" w:rsidRPr="00000000">
      <w:pPr>
        <w:numPr>
          <w:ilvl w:val="0"/>
          <w:numId w:val="2"/>
        </w:numPr>
        <w:spacing w:line="360" w:lineRule="auto"/>
        <w:ind w:left="108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Sa fie de acord  cu prelucrarea datelor personale;</w:t>
      </w:r>
    </w:p>
    <w:p w:rsidR="00000000" w:rsidDel="00000000" w:rsidP="00000000" w:rsidRDefault="00000000" w:rsidRPr="00000000">
      <w:pPr>
        <w:numPr>
          <w:ilvl w:val="0"/>
          <w:numId w:val="2"/>
        </w:numPr>
        <w:spacing w:line="360" w:lineRule="auto"/>
        <w:ind w:left="108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Sa isi exprime disponibilitatea pentru participarea la activitatile proiectului;</w:t>
      </w:r>
    </w:p>
    <w:p w:rsidR="00000000" w:rsidDel="00000000" w:rsidP="00000000" w:rsidRDefault="00000000" w:rsidRPr="00000000">
      <w:pPr>
        <w:numPr>
          <w:ilvl w:val="0"/>
          <w:numId w:val="2"/>
        </w:numPr>
        <w:spacing w:line="360" w:lineRule="auto"/>
        <w:ind w:left="108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Sa aiba un nivel de educatie care sa-i permita accesul la programul de formare, respectiv studii medii;</w:t>
      </w:r>
    </w:p>
    <w:p w:rsidR="00000000" w:rsidDel="00000000" w:rsidP="00000000" w:rsidRDefault="00000000" w:rsidRPr="00000000">
      <w:pPr>
        <w:numPr>
          <w:ilvl w:val="0"/>
          <w:numId w:val="2"/>
        </w:numPr>
        <w:spacing w:line="360" w:lineRule="auto"/>
        <w:ind w:left="1080" w:hanging="360"/>
        <w:contextualSpacing w:val="0"/>
        <w:jc w:val="both"/>
        <w:rPr>
          <w:sz w:val="22"/>
          <w:szCs w:val="22"/>
        </w:rPr>
      </w:pPr>
      <w:r w:rsidDel="00000000" w:rsidR="00000000" w:rsidRPr="00000000">
        <w:rPr>
          <w:rFonts w:ascii="Arial" w:cs="Arial" w:eastAsia="Arial" w:hAnsi="Arial"/>
          <w:sz w:val="22"/>
          <w:szCs w:val="22"/>
          <w:vertAlign w:val="baseline"/>
          <w:rtl w:val="0"/>
        </w:rPr>
        <w:t xml:space="preserve">Sa nu fi primit in ultimii 2 ani fiscali incheiati, cumulate cu anul fiscal curent implementarii proiectului, sprijin financiar prin ajutor de stat si ajutor minimis mai mare de 200.000 Euro.</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firstLine="36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Preinscrierea se face prin descarcarea si completarea formularului atasat. Inscrierea se va face, pe principiul primul venit primul servit prin completarea setului de formulare disponibile la sediul Camerei de Comert, Industrie, Navigatie si Agricultura Constanta, Bulevardul Al.Lapusneanu, nr.185A, sau solicitate de la adresa </w:t>
      </w:r>
      <w:hyperlink r:id="rId6">
        <w:r w:rsidDel="00000000" w:rsidR="00000000" w:rsidRPr="00000000">
          <w:rPr>
            <w:rFonts w:ascii="Arial" w:cs="Arial" w:eastAsia="Arial" w:hAnsi="Arial"/>
            <w:color w:val="0000ff"/>
            <w:sz w:val="22"/>
            <w:szCs w:val="22"/>
            <w:u w:val="single"/>
            <w:vertAlign w:val="baseline"/>
            <w:rtl w:val="0"/>
          </w:rPr>
          <w:t xml:space="preserve">dru@ccina.ro</w:t>
        </w:r>
      </w:hyperlink>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pPr>
        <w:spacing w:line="360" w:lineRule="auto"/>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ind w:firstLine="360"/>
        <w:contextualSpacing w:val="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Data limita</w:t>
      </w:r>
      <w:r w:rsidDel="00000000" w:rsidR="00000000" w:rsidRPr="00000000">
        <w:rPr>
          <w:rFonts w:ascii="Arial" w:cs="Arial" w:eastAsia="Arial" w:hAnsi="Arial"/>
          <w:sz w:val="22"/>
          <w:szCs w:val="22"/>
          <w:vertAlign w:val="baseline"/>
          <w:rtl w:val="0"/>
        </w:rPr>
        <w:t xml:space="preserve"> de inscriere si depunere documente (copii: CI, certificat nastere/casatorie, ultima diploma de studii, CV) este </w:t>
      </w:r>
      <w:r w:rsidDel="00000000" w:rsidR="00000000" w:rsidRPr="00000000">
        <w:rPr>
          <w:rFonts w:ascii="Arial" w:cs="Arial" w:eastAsia="Arial" w:hAnsi="Arial"/>
          <w:b w:val="1"/>
          <w:color w:val="ff0000"/>
          <w:sz w:val="22"/>
          <w:szCs w:val="22"/>
          <w:rtl w:val="0"/>
        </w:rPr>
        <w:t xml:space="preserve">27</w:t>
      </w:r>
      <w:r w:rsidDel="00000000" w:rsidR="00000000" w:rsidRPr="00000000">
        <w:rPr>
          <w:rFonts w:ascii="Arial" w:cs="Arial" w:eastAsia="Arial" w:hAnsi="Arial"/>
          <w:b w:val="1"/>
          <w:color w:val="ff0000"/>
          <w:sz w:val="22"/>
          <w:szCs w:val="22"/>
          <w:vertAlign w:val="baseline"/>
          <w:rtl w:val="0"/>
        </w:rPr>
        <w:t xml:space="preserve">.0</w:t>
      </w:r>
      <w:r w:rsidDel="00000000" w:rsidR="00000000" w:rsidRPr="00000000">
        <w:rPr>
          <w:rFonts w:ascii="Arial" w:cs="Arial" w:eastAsia="Arial" w:hAnsi="Arial"/>
          <w:b w:val="1"/>
          <w:color w:val="ff0000"/>
          <w:sz w:val="22"/>
          <w:szCs w:val="22"/>
          <w:rtl w:val="0"/>
        </w:rPr>
        <w:t xml:space="preserve">6</w:t>
      </w:r>
      <w:r w:rsidDel="00000000" w:rsidR="00000000" w:rsidRPr="00000000">
        <w:rPr>
          <w:rFonts w:ascii="Arial" w:cs="Arial" w:eastAsia="Arial" w:hAnsi="Arial"/>
          <w:b w:val="1"/>
          <w:color w:val="ff0000"/>
          <w:sz w:val="22"/>
          <w:szCs w:val="22"/>
          <w:vertAlign w:val="baseline"/>
          <w:rtl w:val="0"/>
        </w:rPr>
        <w:t xml:space="preserve">.2018, ora 1</w:t>
      </w:r>
      <w:r w:rsidDel="00000000" w:rsidR="00000000" w:rsidRPr="00000000">
        <w:rPr>
          <w:rFonts w:ascii="Arial" w:cs="Arial" w:eastAsia="Arial" w:hAnsi="Arial"/>
          <w:b w:val="1"/>
          <w:color w:val="ff0000"/>
          <w:sz w:val="22"/>
          <w:szCs w:val="22"/>
          <w:rtl w:val="0"/>
        </w:rPr>
        <w:t xml:space="preserve">6.</w:t>
      </w:r>
      <w:r w:rsidDel="00000000" w:rsidR="00000000" w:rsidRPr="00000000">
        <w:rPr>
          <w:rFonts w:ascii="Arial" w:cs="Arial" w:eastAsia="Arial" w:hAnsi="Arial"/>
          <w:sz w:val="22"/>
          <w:szCs w:val="22"/>
          <w:vertAlign w:val="baseline"/>
          <w:rtl w:val="0"/>
        </w:rPr>
        <w:t xml:space="preserve"> Pentru informatii legate de inscrierea pentru urmatoarele grupe, urmariti site-ul  </w:t>
      </w:r>
      <w:hyperlink r:id="rId7">
        <w:r w:rsidDel="00000000" w:rsidR="00000000" w:rsidRPr="00000000">
          <w:rPr>
            <w:rFonts w:ascii="Arial" w:cs="Arial" w:eastAsia="Arial" w:hAnsi="Arial"/>
            <w:color w:val="0000ff"/>
            <w:sz w:val="22"/>
            <w:szCs w:val="22"/>
            <w:u w:val="single"/>
            <w:vertAlign w:val="baseline"/>
            <w:rtl w:val="0"/>
          </w:rPr>
          <w:t xml:space="preserve">www.ccina.ro</w:t>
        </w:r>
      </w:hyperlink>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pPr>
        <w:spacing w:line="360" w:lineRule="auto"/>
        <w:ind w:firstLine="360"/>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Mai multe informatii puteti obtine la tel. 0720/743316; 0732/964047, 0241/619 854/int.225/221, e-mail </w:t>
      </w:r>
      <w:hyperlink r:id="rId8">
        <w:r w:rsidDel="00000000" w:rsidR="00000000" w:rsidRPr="00000000">
          <w:rPr>
            <w:rFonts w:ascii="Arial" w:cs="Arial" w:eastAsia="Arial" w:hAnsi="Arial"/>
            <w:i w:val="1"/>
            <w:color w:val="0000ff"/>
            <w:sz w:val="22"/>
            <w:szCs w:val="22"/>
            <w:u w:val="single"/>
            <w:vertAlign w:val="baseline"/>
            <w:rtl w:val="0"/>
          </w:rPr>
          <w:t xml:space="preserve">dru@ccina.ro</w:t>
        </w:r>
      </w:hyperlink>
      <w:r w:rsidDel="00000000" w:rsidR="00000000" w:rsidRPr="00000000">
        <w:rPr>
          <w:rFonts w:ascii="Arial" w:cs="Arial" w:eastAsia="Arial" w:hAnsi="Arial"/>
          <w:i w:val="1"/>
          <w:sz w:val="22"/>
          <w:szCs w:val="22"/>
          <w:vertAlign w:val="baseline"/>
          <w:rtl w:val="0"/>
        </w:rPr>
        <w:t xml:space="preserve">  persoane de contact Florentina Andrei si Iulian Bulei – Experti identificare, selectie si gestionare grup tinta.</w:t>
      </w:r>
      <w:r w:rsidDel="00000000" w:rsidR="00000000" w:rsidRPr="00000000">
        <w:rPr>
          <w:rtl w:val="0"/>
        </w:rPr>
      </w:r>
    </w:p>
    <w:sectPr>
      <w:headerReference r:id="rId9" w:type="default"/>
      <w:footerReference r:id="rId10" w:type="default"/>
      <w:pgSz w:h="16840" w:w="11907"/>
      <w:pgMar w:bottom="567" w:top="1134" w:left="1418" w:right="992" w:header="1170"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Trebuchet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120.0" w:type="dxa"/>
      <w:jc w:val="left"/>
      <w:tblInd w:w="108.0" w:type="pct"/>
      <w:tblLayout w:type="fixed"/>
      <w:tblLook w:val="0000"/>
    </w:tblPr>
    <w:tblGrid>
      <w:gridCol w:w="8861"/>
      <w:gridCol w:w="1259"/>
      <w:tblGridChange w:id="0">
        <w:tblGrid>
          <w:gridCol w:w="8861"/>
          <w:gridCol w:w="1259"/>
        </w:tblGrid>
      </w:tblGridChange>
    </w:tblGrid>
    <w:tr>
      <w:trPr>
        <w:trHeight w:val="106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261" w:hanging="108"/>
            <w:contextualSpacing w:val="0"/>
            <w:jc w:val="center"/>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Pr>
            <w:drawing>
              <wp:inline distB="0" distT="0" distL="114300" distR="114300">
                <wp:extent cx="5723890" cy="784225"/>
                <wp:effectExtent b="0" l="0" r="0" t="0"/>
                <wp:docPr id="102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723890" cy="78422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108" w:right="-261" w:firstLine="0"/>
            <w:contextualSpacing w:val="0"/>
            <w:jc w:val="center"/>
            <w:rPr>
              <w:rFonts w:ascii="Times New Roman" w:cs="Times New Roman" w:eastAsia="Times New Roman" w:hAnsi="Times New Roman"/>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551180</wp:posOffset>
          </wp:positionH>
          <wp:positionV relativeFrom="paragraph">
            <wp:posOffset>0</wp:posOffset>
          </wp:positionV>
          <wp:extent cx="4869815" cy="720090"/>
          <wp:effectExtent b="0" l="0" r="0" t="0"/>
          <wp:wrapSquare wrapText="bothSides" distB="0" distT="0" distL="114300" distR="114300"/>
          <wp:docPr id="10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869815" cy="720090"/>
                  </a:xfrm>
                  <a:prstGeom prst="rect"/>
                  <a:ln/>
                </pic:spPr>
              </pic:pic>
            </a:graphicData>
          </a:graphic>
        </wp:anchor>
      </w:drawing>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4"/>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it-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character" w:styleId="Fontdeparagrafimplicit">
    <w:name w:val="Font de paragraf implicit"/>
    <w:next w:val="Fontdeparagrafimplicit"/>
    <w:autoRedefine w:val="0"/>
    <w:hidden w:val="0"/>
    <w:qFormat w:val="0"/>
    <w:rPr>
      <w:w w:val="100"/>
      <w:position w:val="-1"/>
      <w:effect w:val="none"/>
      <w:vertAlign w:val="baseline"/>
      <w:cs w:val="0"/>
      <w:em w:val="none"/>
      <w:lang/>
    </w:rPr>
  </w:style>
  <w:style w:type="table" w:styleId="TabelNormal">
    <w:name w:val="Tabel Normal"/>
    <w:next w:val="Tabe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FărăListare">
    <w:name w:val="Fără Listare"/>
    <w:next w:val="FărăListare"/>
    <w:autoRedefine w:val="0"/>
    <w:hidden w:val="0"/>
    <w:qFormat w:val="0"/>
    <w:pPr>
      <w:suppressAutoHyphens w:val="1"/>
      <w:spacing w:line="1" w:lineRule="atLeast"/>
      <w:ind w:leftChars="-1" w:rightChars="0" w:firstLineChars="-1"/>
      <w:textDirection w:val="btLr"/>
      <w:textAlignment w:val="top"/>
      <w:outlineLvl w:val="0"/>
    </w:pPr>
  </w:style>
  <w:style w:type="paragraph" w:styleId="Antet">
    <w:name w:val="Antet"/>
    <w:basedOn w:val="Normal"/>
    <w:next w:val="Antet"/>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und"/>
    </w:rPr>
  </w:style>
  <w:style w:type="paragraph" w:styleId="Subsol">
    <w:name w:val="Subsol"/>
    <w:basedOn w:val="Normal"/>
    <w:next w:val="Subsol"/>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character" w:styleId="SubsolCaracter">
    <w:name w:val="Subsol Caracter"/>
    <w:next w:val="SubsolCaracter"/>
    <w:autoRedefine w:val="0"/>
    <w:hidden w:val="0"/>
    <w:qFormat w:val="0"/>
    <w:rPr>
      <w:rFonts w:ascii="Arial" w:hAnsi="Arial"/>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AntetCaracter">
    <w:name w:val="Antet Caracter"/>
    <w:next w:val="AntetCaracter"/>
    <w:autoRedefine w:val="0"/>
    <w:hidden w:val="0"/>
    <w:qFormat w:val="0"/>
    <w:rPr>
      <w:w w:val="100"/>
      <w:position w:val="-1"/>
      <w:sz w:val="24"/>
      <w:szCs w:val="24"/>
      <w:effect w:val="none"/>
      <w:vertAlign w:val="baseline"/>
      <w:cs w:val="0"/>
      <w:em w:val="none"/>
      <w:lang w:eastAsia="ar-SA"/>
    </w:rPr>
  </w:style>
  <w:style w:type="table" w:styleId="GrilăTabel">
    <w:name w:val="Grilă Tabel"/>
    <w:basedOn w:val="TabelNormal"/>
    <w:next w:val="GrilăTabel"/>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val="ro-RO"/>
    </w:rPr>
    <w:tblPr>
      <w:tblStyle w:val="GrilăTabel"/>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dru@ccina.ro" TargetMode="External"/><Relationship Id="rId7" Type="http://schemas.openxmlformats.org/officeDocument/2006/relationships/hyperlink" Target="http://www.ccina.ro" TargetMode="External"/><Relationship Id="rId8" Type="http://schemas.openxmlformats.org/officeDocument/2006/relationships/hyperlink" Target="mailto:dru@ccina.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